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11" w:rsidRPr="00116311" w:rsidRDefault="00116311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336F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-464820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REPUBLIKA HRVATSKA</w:t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ŽUPANIJA BRODSKO-POSAVSKA </w:t>
      </w:r>
    </w:p>
    <w:p w:rsidR="00CA5E88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OSNOVNA ŠKOLA </w:t>
      </w:r>
      <w:r w:rsidR="005136E5" w:rsidRPr="00116311">
        <w:rPr>
          <w:rFonts w:ascii="Times New Roman" w:eastAsia="Times New Roman" w:hAnsi="Times New Roman" w:cs="Times New Roman"/>
        </w:rPr>
        <w:t>„</w:t>
      </w:r>
      <w:r w:rsidR="00CA5E88">
        <w:rPr>
          <w:rFonts w:ascii="Times New Roman" w:eastAsia="Times New Roman" w:hAnsi="Times New Roman" w:cs="Times New Roman"/>
        </w:rPr>
        <w:t>Viktor Car Emin</w:t>
      </w:r>
      <w:r w:rsidR="00D4184B">
        <w:rPr>
          <w:rFonts w:ascii="Times New Roman" w:eastAsia="Times New Roman" w:hAnsi="Times New Roman" w:cs="Times New Roman"/>
        </w:rPr>
        <w:t>“</w:t>
      </w:r>
    </w:p>
    <w:p w:rsidR="00AA7120" w:rsidRDefault="00CA5E88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Trg Kralja Tomislava 8</w:t>
      </w:r>
    </w:p>
    <w:p w:rsidR="00CA5E88" w:rsidRPr="00116311" w:rsidRDefault="00CA5E88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Donji </w:t>
      </w:r>
      <w:proofErr w:type="spellStart"/>
      <w:r>
        <w:rPr>
          <w:rFonts w:ascii="Times New Roman" w:eastAsia="Times New Roman" w:hAnsi="Times New Roman" w:cs="Times New Roman"/>
        </w:rPr>
        <w:t>Andrijevci</w:t>
      </w:r>
      <w:proofErr w:type="spellEnd"/>
    </w:p>
    <w:p w:rsidR="00A628E2" w:rsidRPr="00116311" w:rsidRDefault="00A628E2" w:rsidP="00A628E2">
      <w:pPr>
        <w:jc w:val="both"/>
        <w:rPr>
          <w:rFonts w:ascii="Times New Roman" w:hAnsi="Times New Roman" w:cs="Times New Roman"/>
        </w:rPr>
      </w:pPr>
    </w:p>
    <w:p w:rsidR="00A628E2" w:rsidRPr="00116311" w:rsidRDefault="00CA5E88" w:rsidP="00A62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Donji </w:t>
      </w:r>
      <w:proofErr w:type="spellStart"/>
      <w:r>
        <w:rPr>
          <w:rFonts w:ascii="Times New Roman" w:hAnsi="Times New Roman" w:cs="Times New Roman"/>
        </w:rPr>
        <w:t>Andrijevci</w:t>
      </w:r>
      <w:proofErr w:type="spellEnd"/>
      <w:r w:rsidR="0054454A" w:rsidRPr="00116311">
        <w:rPr>
          <w:rFonts w:ascii="Times New Roman" w:hAnsi="Times New Roman" w:cs="Times New Roman"/>
        </w:rPr>
        <w:t xml:space="preserve">, </w:t>
      </w:r>
      <w:r w:rsidR="000A2798">
        <w:rPr>
          <w:rFonts w:ascii="Times New Roman" w:hAnsi="Times New Roman" w:cs="Times New Roman"/>
        </w:rPr>
        <w:t>29</w:t>
      </w:r>
      <w:r w:rsidR="00D4184B">
        <w:rPr>
          <w:rFonts w:ascii="Times New Roman" w:hAnsi="Times New Roman" w:cs="Times New Roman"/>
        </w:rPr>
        <w:t>.7.</w:t>
      </w:r>
      <w:r w:rsidR="006204D2" w:rsidRPr="00116311">
        <w:rPr>
          <w:rFonts w:ascii="Times New Roman" w:hAnsi="Times New Roman" w:cs="Times New Roman"/>
        </w:rPr>
        <w:t>2024</w:t>
      </w:r>
      <w:r w:rsidR="00A628E2" w:rsidRPr="00116311">
        <w:rPr>
          <w:rFonts w:ascii="Times New Roman" w:hAnsi="Times New Roman" w:cs="Times New Roman"/>
        </w:rPr>
        <w:t>. godine</w:t>
      </w:r>
    </w:p>
    <w:p w:rsidR="00A628E2" w:rsidRPr="00116311" w:rsidRDefault="00A628E2" w:rsidP="00A628E2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CA5E88" w:rsidRPr="00CA5E88" w:rsidRDefault="00A628E2" w:rsidP="00CA5E88">
      <w:pPr>
        <w:spacing w:after="0" w:line="240" w:lineRule="auto"/>
        <w:jc w:val="center"/>
        <w:rPr>
          <w:rFonts w:ascii="Times New Roman" w:hAnsi="Times New Roman" w:cs="Times New Roman"/>
          <w:b/>
          <w:lang w:eastAsia="hr-HR"/>
        </w:rPr>
      </w:pPr>
      <w:r w:rsidRPr="00CA5E88">
        <w:rPr>
          <w:rFonts w:ascii="Times New Roman" w:hAnsi="Times New Roman" w:cs="Times New Roman"/>
          <w:b/>
          <w:lang w:eastAsia="hr-HR"/>
        </w:rPr>
        <w:t xml:space="preserve">OBRAZLOŽENJE </w:t>
      </w:r>
      <w:r w:rsidR="00CA5E88" w:rsidRPr="00CA5E88">
        <w:rPr>
          <w:rFonts w:ascii="Times New Roman" w:hAnsi="Times New Roman" w:cs="Times New Roman"/>
          <w:b/>
          <w:lang w:eastAsia="hr-HR"/>
        </w:rPr>
        <w:t>OPĆEG DIJELA IZVJEŠTAJA O IZVRŠENJU FINANCIJSKOG PLANA</w:t>
      </w:r>
      <w:r w:rsidRPr="00CA5E88">
        <w:rPr>
          <w:rFonts w:ascii="Times New Roman" w:hAnsi="Times New Roman" w:cs="Times New Roman"/>
          <w:b/>
          <w:lang w:eastAsia="hr-HR"/>
        </w:rPr>
        <w:t xml:space="preserve"> </w:t>
      </w:r>
      <w:r w:rsidR="0054454A" w:rsidRPr="00CA5E88">
        <w:rPr>
          <w:rFonts w:ascii="Times New Roman" w:hAnsi="Times New Roman" w:cs="Times New Roman"/>
          <w:b/>
          <w:lang w:eastAsia="hr-HR"/>
        </w:rPr>
        <w:t xml:space="preserve"> ZA RAZDOBLJE</w:t>
      </w:r>
      <w:r w:rsidR="00CA5E88" w:rsidRPr="00CA5E88">
        <w:rPr>
          <w:rFonts w:ascii="Times New Roman" w:hAnsi="Times New Roman" w:cs="Times New Roman"/>
          <w:b/>
          <w:lang w:eastAsia="hr-HR"/>
        </w:rPr>
        <w:t xml:space="preserve"> 1.</w:t>
      </w:r>
      <w:r w:rsidR="00D46F61">
        <w:rPr>
          <w:rFonts w:ascii="Times New Roman" w:hAnsi="Times New Roman" w:cs="Times New Roman"/>
          <w:b/>
          <w:lang w:eastAsia="hr-HR"/>
        </w:rPr>
        <w:t>1</w:t>
      </w:r>
      <w:r w:rsidR="00CA5E88" w:rsidRPr="00CA5E88">
        <w:rPr>
          <w:rFonts w:ascii="Times New Roman" w:hAnsi="Times New Roman" w:cs="Times New Roman"/>
          <w:b/>
          <w:lang w:eastAsia="hr-HR"/>
        </w:rPr>
        <w:t>.-30.6.2024.GODINE</w:t>
      </w:r>
      <w:r w:rsidR="0054454A" w:rsidRPr="00CA5E88">
        <w:rPr>
          <w:rFonts w:ascii="Times New Roman" w:hAnsi="Times New Roman" w:cs="Times New Roman"/>
          <w:b/>
          <w:lang w:eastAsia="hr-HR"/>
        </w:rPr>
        <w:br/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U skladu s odredbama članka 86. Zakona o proračunu (NN br. 144/21)</w:t>
      </w:r>
      <w:r w:rsidR="00436B2F" w:rsidRPr="00116311">
        <w:rPr>
          <w:rFonts w:ascii="Times New Roman" w:hAnsi="Times New Roman" w:cs="Times New Roman"/>
          <w:lang w:eastAsia="hr-HR"/>
        </w:rPr>
        <w:t xml:space="preserve"> i </w:t>
      </w:r>
      <w:r w:rsidR="00436B2F" w:rsidRPr="00116311">
        <w:rPr>
          <w:rFonts w:ascii="Times New Roman" w:hAnsi="Times New Roman" w:cs="Times New Roman"/>
          <w:color w:val="303030"/>
          <w:spacing w:val="3"/>
        </w:rPr>
        <w:t>Pravilnikom o polugodišnjem i godišnjem izvještaju o izvršenju proračuna i financijskog plana (NN br.85/23</w:t>
      </w:r>
      <w:r w:rsidRPr="00116311">
        <w:rPr>
          <w:rFonts w:ascii="Times New Roman" w:hAnsi="Times New Roman" w:cs="Times New Roman"/>
          <w:lang w:eastAsia="hr-HR"/>
        </w:rPr>
        <w:t xml:space="preserve"> proračunski korisnik dužan je upravljačkom tijelu dostaviti na usvajanje prijedlog </w:t>
      </w:r>
      <w:r w:rsidR="00D4184B">
        <w:rPr>
          <w:rFonts w:ascii="Times New Roman" w:hAnsi="Times New Roman" w:cs="Times New Roman"/>
          <w:lang w:eastAsia="hr-HR"/>
        </w:rPr>
        <w:t>polu</w:t>
      </w:r>
      <w:r w:rsidRPr="00116311">
        <w:rPr>
          <w:rFonts w:ascii="Times New Roman" w:hAnsi="Times New Roman" w:cs="Times New Roman"/>
          <w:lang w:eastAsia="hr-HR"/>
        </w:rPr>
        <w:t xml:space="preserve">godišnjeg izvještaja o izvršenju financijskog plana za proteklo razdoblje do 31. </w:t>
      </w:r>
      <w:r w:rsidR="00D4184B">
        <w:rPr>
          <w:rFonts w:ascii="Times New Roman" w:hAnsi="Times New Roman" w:cs="Times New Roman"/>
          <w:lang w:eastAsia="hr-HR"/>
        </w:rPr>
        <w:t>srpnja  t</w:t>
      </w:r>
      <w:r w:rsidR="00436B2F" w:rsidRPr="00116311">
        <w:rPr>
          <w:rFonts w:ascii="Times New Roman" w:hAnsi="Times New Roman" w:cs="Times New Roman"/>
          <w:lang w:eastAsia="hr-HR"/>
        </w:rPr>
        <w:t>ekuće</w:t>
      </w:r>
      <w:r w:rsidRPr="00116311">
        <w:rPr>
          <w:rFonts w:ascii="Times New Roman" w:hAnsi="Times New Roman" w:cs="Times New Roman"/>
          <w:lang w:eastAsia="hr-HR"/>
        </w:rPr>
        <w:t xml:space="preserve"> proračunske godine.</w:t>
      </w:r>
    </w:p>
    <w:p w:rsidR="00116311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</w:rPr>
        <w:t xml:space="preserve"> OBRAZLOŽENJE</w:t>
      </w:r>
      <w:r w:rsidR="0026719F">
        <w:rPr>
          <w:rFonts w:ascii="Times New Roman" w:hAnsi="Times New Roman" w:cs="Times New Roman"/>
          <w:b/>
          <w:bCs/>
        </w:rPr>
        <w:t xml:space="preserve"> </w:t>
      </w:r>
      <w:r w:rsidRPr="00116311">
        <w:rPr>
          <w:rFonts w:ascii="Times New Roman" w:hAnsi="Times New Roman" w:cs="Times New Roman"/>
          <w:b/>
          <w:bCs/>
        </w:rPr>
        <w:t>PRIHODA I PRIMITAKA, RASHODA I IZDATAKA</w:t>
      </w:r>
    </w:p>
    <w:p w:rsidR="002A336F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 xml:space="preserve">Prihodi poslovanja ostvareni su u iznosu </w:t>
      </w:r>
      <w:r w:rsidR="00B43017">
        <w:rPr>
          <w:rFonts w:ascii="Times New Roman" w:hAnsi="Times New Roman" w:cs="Times New Roman"/>
          <w:lang w:eastAsia="hr-HR"/>
        </w:rPr>
        <w:t>710.487,56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2A336F" w:rsidRPr="00116311">
        <w:rPr>
          <w:rFonts w:ascii="Times New Roman" w:hAnsi="Times New Roman" w:cs="Times New Roman"/>
          <w:lang w:eastAsia="hr-HR"/>
        </w:rPr>
        <w:t xml:space="preserve"> a to je povećanje</w:t>
      </w:r>
      <w:r w:rsidR="00D4184B">
        <w:rPr>
          <w:rFonts w:ascii="Times New Roman" w:hAnsi="Times New Roman" w:cs="Times New Roman"/>
          <w:lang w:eastAsia="hr-HR"/>
        </w:rPr>
        <w:t xml:space="preserve"> za 11</w:t>
      </w:r>
      <w:r w:rsidR="00B43017">
        <w:rPr>
          <w:rFonts w:ascii="Times New Roman" w:hAnsi="Times New Roman" w:cs="Times New Roman"/>
          <w:lang w:eastAsia="hr-HR"/>
        </w:rPr>
        <w:t>9</w:t>
      </w:r>
      <w:r w:rsidR="00D4184B">
        <w:rPr>
          <w:rFonts w:ascii="Times New Roman" w:hAnsi="Times New Roman" w:cs="Times New Roman"/>
          <w:lang w:eastAsia="hr-HR"/>
        </w:rPr>
        <w:t>,</w:t>
      </w:r>
      <w:r w:rsidR="00B43017">
        <w:rPr>
          <w:rFonts w:ascii="Times New Roman" w:hAnsi="Times New Roman" w:cs="Times New Roman"/>
          <w:lang w:eastAsia="hr-HR"/>
        </w:rPr>
        <w:t>50</w:t>
      </w:r>
      <w:r w:rsidR="00394A05" w:rsidRPr="00116311">
        <w:rPr>
          <w:rFonts w:ascii="Times New Roman" w:hAnsi="Times New Roman" w:cs="Times New Roman"/>
          <w:lang w:eastAsia="hr-HR"/>
        </w:rPr>
        <w:t>% u odno</w:t>
      </w:r>
      <w:r w:rsidRPr="00116311">
        <w:rPr>
          <w:rFonts w:ascii="Times New Roman" w:hAnsi="Times New Roman" w:cs="Times New Roman"/>
          <w:lang w:eastAsia="hr-HR"/>
        </w:rPr>
        <w:t>su na</w:t>
      </w:r>
      <w:r w:rsidR="005350D0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prethodnu g</w:t>
      </w:r>
      <w:r w:rsidR="0054454A" w:rsidRPr="00116311">
        <w:rPr>
          <w:rFonts w:ascii="Times New Roman" w:hAnsi="Times New Roman" w:cs="Times New Roman"/>
          <w:lang w:eastAsia="hr-HR"/>
        </w:rPr>
        <w:t>odinu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poslovanja realizirani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su s </w:t>
      </w:r>
      <w:r w:rsidR="00D4184B">
        <w:rPr>
          <w:rFonts w:ascii="Times New Roman" w:hAnsi="Times New Roman" w:cs="Times New Roman"/>
          <w:lang w:eastAsia="hr-HR"/>
        </w:rPr>
        <w:t>6</w:t>
      </w:r>
      <w:r w:rsidR="00B43017">
        <w:rPr>
          <w:rFonts w:ascii="Times New Roman" w:hAnsi="Times New Roman" w:cs="Times New Roman"/>
          <w:lang w:eastAsia="hr-HR"/>
        </w:rPr>
        <w:t>9</w:t>
      </w:r>
      <w:r w:rsidR="00D4184B">
        <w:rPr>
          <w:rFonts w:ascii="Times New Roman" w:hAnsi="Times New Roman" w:cs="Times New Roman"/>
          <w:lang w:eastAsia="hr-HR"/>
        </w:rPr>
        <w:t>6.6</w:t>
      </w:r>
      <w:r w:rsidR="00B43017">
        <w:rPr>
          <w:rFonts w:ascii="Times New Roman" w:hAnsi="Times New Roman" w:cs="Times New Roman"/>
          <w:lang w:eastAsia="hr-HR"/>
        </w:rPr>
        <w:t>61</w:t>
      </w:r>
      <w:r w:rsidR="00D4184B">
        <w:rPr>
          <w:rFonts w:ascii="Times New Roman" w:hAnsi="Times New Roman" w:cs="Times New Roman"/>
          <w:lang w:eastAsia="hr-HR"/>
        </w:rPr>
        <w:t>,</w:t>
      </w:r>
      <w:r w:rsidR="00B43017">
        <w:rPr>
          <w:rFonts w:ascii="Times New Roman" w:hAnsi="Times New Roman" w:cs="Times New Roman"/>
          <w:lang w:eastAsia="hr-HR"/>
        </w:rPr>
        <w:t>82</w:t>
      </w:r>
      <w:r w:rsidR="0054454A" w:rsidRPr="00116311">
        <w:rPr>
          <w:rFonts w:ascii="Times New Roman" w:hAnsi="Times New Roman" w:cs="Times New Roman"/>
          <w:lang w:eastAsia="hr-HR"/>
        </w:rPr>
        <w:t xml:space="preserve"> €</w:t>
      </w:r>
      <w:r w:rsidRPr="00116311">
        <w:rPr>
          <w:rFonts w:ascii="Times New Roman" w:hAnsi="Times New Roman" w:cs="Times New Roman"/>
          <w:lang w:eastAsia="hr-HR"/>
        </w:rPr>
        <w:t>, a u odnosu na preth</w:t>
      </w:r>
      <w:r w:rsidR="0054454A" w:rsidRPr="00116311">
        <w:rPr>
          <w:rFonts w:ascii="Times New Roman" w:hAnsi="Times New Roman" w:cs="Times New Roman"/>
          <w:lang w:eastAsia="hr-HR"/>
        </w:rPr>
        <w:t xml:space="preserve">odnu godinu ovi rashodi </w:t>
      </w:r>
      <w:r w:rsidR="001975AF" w:rsidRPr="00116311">
        <w:rPr>
          <w:rFonts w:ascii="Times New Roman" w:hAnsi="Times New Roman" w:cs="Times New Roman"/>
          <w:lang w:eastAsia="hr-HR"/>
        </w:rPr>
        <w:t>čine</w:t>
      </w:r>
      <w:r w:rsidR="00D4184B">
        <w:rPr>
          <w:rFonts w:ascii="Times New Roman" w:hAnsi="Times New Roman" w:cs="Times New Roman"/>
          <w:lang w:eastAsia="hr-HR"/>
        </w:rPr>
        <w:t xml:space="preserve"> 1</w:t>
      </w:r>
      <w:r w:rsidR="00B43017">
        <w:rPr>
          <w:rFonts w:ascii="Times New Roman" w:hAnsi="Times New Roman" w:cs="Times New Roman"/>
          <w:lang w:eastAsia="hr-HR"/>
        </w:rPr>
        <w:t>33</w:t>
      </w:r>
      <w:r w:rsidR="00D4184B">
        <w:rPr>
          <w:rFonts w:ascii="Times New Roman" w:hAnsi="Times New Roman" w:cs="Times New Roman"/>
          <w:lang w:eastAsia="hr-HR"/>
        </w:rPr>
        <w:t>,</w:t>
      </w:r>
      <w:r w:rsidR="00B43017">
        <w:rPr>
          <w:rFonts w:ascii="Times New Roman" w:hAnsi="Times New Roman" w:cs="Times New Roman"/>
          <w:lang w:eastAsia="hr-HR"/>
        </w:rPr>
        <w:t>54</w:t>
      </w:r>
      <w:r w:rsidRPr="00116311">
        <w:rPr>
          <w:rFonts w:ascii="Times New Roman" w:hAnsi="Times New Roman" w:cs="Times New Roman"/>
          <w:lang w:eastAsia="hr-HR"/>
        </w:rPr>
        <w:t>%</w:t>
      </w:r>
      <w:r w:rsidR="001975AF" w:rsidRPr="00116311">
        <w:rPr>
          <w:rFonts w:ascii="Times New Roman" w:hAnsi="Times New Roman" w:cs="Times New Roman"/>
          <w:lang w:eastAsia="hr-HR"/>
        </w:rPr>
        <w:t xml:space="preserve"> prošlogodišnjeg izvršenja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A8661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1.1.1. Prihodi i primici</w:t>
      </w:r>
    </w:p>
    <w:p w:rsidR="006C7793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Izvršenje prihoda i primitaka po ekonomskoj klasifikaciji:</w:t>
      </w:r>
      <w:r w:rsidRPr="00116311">
        <w:rPr>
          <w:rFonts w:ascii="Times New Roman" w:hAnsi="Times New Roman" w:cs="Times New Roman"/>
          <w:lang w:eastAsia="hr-HR"/>
        </w:rPr>
        <w:br/>
        <w:t>Prihodi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 xml:space="preserve">634 </w:t>
      </w:r>
      <w:r w:rsidRPr="00116311">
        <w:rPr>
          <w:rFonts w:ascii="Times New Roman" w:hAnsi="Times New Roman" w:cs="Times New Roman"/>
          <w:lang w:eastAsia="hr-HR"/>
        </w:rPr>
        <w:t xml:space="preserve">Pomoći </w:t>
      </w:r>
      <w:r w:rsidR="006C7793" w:rsidRPr="00116311">
        <w:rPr>
          <w:rFonts w:ascii="Times New Roman" w:hAnsi="Times New Roman" w:cs="Times New Roman"/>
          <w:lang w:eastAsia="hr-HR"/>
        </w:rPr>
        <w:t xml:space="preserve">od izvanproračunskih korisnika </w:t>
      </w:r>
      <w:r w:rsidR="00B82DEC">
        <w:rPr>
          <w:rFonts w:ascii="Times New Roman" w:hAnsi="Times New Roman" w:cs="Times New Roman"/>
          <w:lang w:eastAsia="hr-HR"/>
        </w:rPr>
        <w:t>2</w:t>
      </w:r>
      <w:r w:rsidR="00D4184B">
        <w:rPr>
          <w:rFonts w:ascii="Times New Roman" w:hAnsi="Times New Roman" w:cs="Times New Roman"/>
          <w:lang w:eastAsia="hr-HR"/>
        </w:rPr>
        <w:t>.</w:t>
      </w:r>
      <w:r w:rsidR="00B82DEC">
        <w:rPr>
          <w:rFonts w:ascii="Times New Roman" w:hAnsi="Times New Roman" w:cs="Times New Roman"/>
          <w:lang w:eastAsia="hr-HR"/>
        </w:rPr>
        <w:t>861</w:t>
      </w:r>
      <w:r w:rsidR="00D4184B">
        <w:rPr>
          <w:rFonts w:ascii="Times New Roman" w:hAnsi="Times New Roman" w:cs="Times New Roman"/>
          <w:lang w:eastAsia="hr-HR"/>
        </w:rPr>
        <w:t>,</w:t>
      </w:r>
      <w:r w:rsidR="00B82DEC">
        <w:rPr>
          <w:rFonts w:ascii="Times New Roman" w:hAnsi="Times New Roman" w:cs="Times New Roman"/>
          <w:lang w:eastAsia="hr-HR"/>
        </w:rPr>
        <w:t>32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>636 Pomoći proračunskim korisnicima iz proračuna koji im nije nadležan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>651.362,44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 xml:space="preserve">    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 xml:space="preserve">                 </w:t>
      </w:r>
      <w:r w:rsidR="00B82DEC" w:rsidRPr="00B82DEC">
        <w:rPr>
          <w:rFonts w:ascii="Times New Roman" w:hAnsi="Times New Roman" w:cs="Times New Roman"/>
          <w:b/>
          <w:lang w:eastAsia="hr-HR"/>
        </w:rPr>
        <w:t>.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 xml:space="preserve">638 </w:t>
      </w:r>
      <w:r w:rsidR="006C7793" w:rsidRPr="00116311">
        <w:rPr>
          <w:rFonts w:ascii="Times New Roman" w:hAnsi="Times New Roman" w:cs="Times New Roman"/>
          <w:lang w:eastAsia="hr-HR"/>
        </w:rPr>
        <w:t xml:space="preserve">Prijenosi između proračunskih korisnika istog proračuna </w:t>
      </w:r>
      <w:r w:rsidR="00B82DEC">
        <w:rPr>
          <w:rFonts w:ascii="Times New Roman" w:hAnsi="Times New Roman" w:cs="Times New Roman"/>
          <w:lang w:eastAsia="hr-HR"/>
        </w:rPr>
        <w:t>12.285,75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6C7793" w:rsidRPr="00116311">
        <w:rPr>
          <w:rFonts w:ascii="Times New Roman" w:hAnsi="Times New Roman" w:cs="Times New Roman"/>
          <w:lang w:eastAsia="hr-HR"/>
        </w:rPr>
        <w:t>€</w:t>
      </w:r>
    </w:p>
    <w:p w:rsidR="001975AF" w:rsidRPr="00116311" w:rsidRDefault="006C77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B82DEC">
        <w:rPr>
          <w:rFonts w:ascii="Times New Roman" w:hAnsi="Times New Roman" w:cs="Times New Roman"/>
          <w:b/>
          <w:lang w:eastAsia="hr-HR"/>
        </w:rPr>
        <w:t xml:space="preserve">  </w:t>
      </w:r>
      <w:r w:rsidR="00B82DEC" w:rsidRPr="00B82DEC">
        <w:rPr>
          <w:rFonts w:ascii="Times New Roman" w:hAnsi="Times New Roman" w:cs="Times New Roman"/>
          <w:b/>
          <w:lang w:eastAsia="hr-HR"/>
        </w:rPr>
        <w:t>.</w:t>
      </w:r>
      <w:r w:rsidRPr="00116311">
        <w:rPr>
          <w:rFonts w:ascii="Times New Roman" w:hAnsi="Times New Roman" w:cs="Times New Roman"/>
          <w:lang w:eastAsia="hr-HR"/>
        </w:rPr>
        <w:t xml:space="preserve"> 65</w:t>
      </w:r>
      <w:r w:rsidR="00D4184B">
        <w:rPr>
          <w:rFonts w:ascii="Times New Roman" w:hAnsi="Times New Roman" w:cs="Times New Roman"/>
          <w:lang w:eastAsia="hr-HR"/>
        </w:rPr>
        <w:t xml:space="preserve">2 Prihodi po posebnim propisima </w:t>
      </w:r>
      <w:r w:rsidR="00B82DEC">
        <w:rPr>
          <w:rFonts w:ascii="Times New Roman" w:hAnsi="Times New Roman" w:cs="Times New Roman"/>
          <w:lang w:eastAsia="hr-HR"/>
        </w:rPr>
        <w:t>3.621,93</w:t>
      </w:r>
      <w:r w:rsidRPr="00116311">
        <w:rPr>
          <w:rFonts w:ascii="Times New Roman" w:hAnsi="Times New Roman" w:cs="Times New Roman"/>
          <w:lang w:eastAsia="hr-HR"/>
        </w:rPr>
        <w:t xml:space="preserve"> 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Pr="00116311">
        <w:rPr>
          <w:rFonts w:ascii="Times New Roman" w:hAnsi="Times New Roman" w:cs="Times New Roman"/>
          <w:lang w:eastAsia="hr-HR"/>
        </w:rPr>
        <w:t xml:space="preserve">661 </w:t>
      </w:r>
      <w:r w:rsidR="00A628E2" w:rsidRPr="00116311">
        <w:rPr>
          <w:rFonts w:ascii="Times New Roman" w:hAnsi="Times New Roman" w:cs="Times New Roman"/>
          <w:lang w:eastAsia="hr-HR"/>
        </w:rPr>
        <w:t xml:space="preserve">Prihodi od prodaje proizvoda i robe te pruženih usluga  </w:t>
      </w:r>
      <w:r w:rsidR="00B82DEC">
        <w:rPr>
          <w:rFonts w:ascii="Times New Roman" w:hAnsi="Times New Roman" w:cs="Times New Roman"/>
          <w:lang w:eastAsia="hr-HR"/>
        </w:rPr>
        <w:t>876,56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C648E5" w:rsidRPr="00116311">
        <w:rPr>
          <w:rFonts w:ascii="Times New Roman" w:hAnsi="Times New Roman" w:cs="Times New Roman"/>
          <w:lang w:eastAsia="hr-HR"/>
        </w:rPr>
        <w:t xml:space="preserve">671 </w:t>
      </w:r>
      <w:r w:rsidR="00A628E2" w:rsidRPr="00116311">
        <w:rPr>
          <w:rFonts w:ascii="Times New Roman" w:hAnsi="Times New Roman" w:cs="Times New Roman"/>
          <w:lang w:eastAsia="hr-HR"/>
        </w:rPr>
        <w:t>Prihodi od nadležnog proračuna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>39.479,56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1975AF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U strukturi prihoda najveći su prihodi </w:t>
      </w:r>
      <w:r w:rsidR="007C6ADE" w:rsidRPr="00116311">
        <w:rPr>
          <w:rFonts w:ascii="Times New Roman" w:hAnsi="Times New Roman" w:cs="Times New Roman"/>
          <w:lang w:eastAsia="hr-HR"/>
        </w:rPr>
        <w:t>proračunskim korisnicima iz proračuna koji im nije nadležan</w:t>
      </w:r>
      <w:r w:rsidR="00346D0B" w:rsidRPr="00116311">
        <w:rPr>
          <w:rFonts w:ascii="Times New Roman" w:hAnsi="Times New Roman" w:cs="Times New Roman"/>
          <w:lang w:eastAsia="hr-HR"/>
        </w:rPr>
        <w:t xml:space="preserve"> (63) </w:t>
      </w:r>
      <w:r w:rsidR="001975AF" w:rsidRPr="00116311">
        <w:rPr>
          <w:rFonts w:ascii="Times New Roman" w:hAnsi="Times New Roman" w:cs="Times New Roman"/>
          <w:lang w:eastAsia="hr-HR"/>
        </w:rPr>
        <w:t>koji čine rashod</w:t>
      </w:r>
      <w:r w:rsidR="00346D0B" w:rsidRPr="00116311">
        <w:rPr>
          <w:rFonts w:ascii="Times New Roman" w:hAnsi="Times New Roman" w:cs="Times New Roman"/>
          <w:lang w:eastAsia="hr-HR"/>
        </w:rPr>
        <w:t>i za</w:t>
      </w:r>
      <w:r w:rsidR="001975AF" w:rsidRPr="00116311">
        <w:rPr>
          <w:rFonts w:ascii="Times New Roman" w:hAnsi="Times New Roman" w:cs="Times New Roman"/>
          <w:lang w:eastAsia="hr-HR"/>
        </w:rPr>
        <w:t xml:space="preserve"> plaće</w:t>
      </w:r>
      <w:r w:rsidR="00C648E5" w:rsidRPr="00116311">
        <w:rPr>
          <w:rFonts w:ascii="Times New Roman" w:hAnsi="Times New Roman" w:cs="Times New Roman"/>
          <w:lang w:eastAsia="hr-HR"/>
        </w:rPr>
        <w:t xml:space="preserve"> i materijaln</w:t>
      </w:r>
      <w:r w:rsidR="00346D0B" w:rsidRPr="00116311">
        <w:rPr>
          <w:rFonts w:ascii="Times New Roman" w:hAnsi="Times New Roman" w:cs="Times New Roman"/>
          <w:lang w:eastAsia="hr-HR"/>
        </w:rPr>
        <w:t>a</w:t>
      </w:r>
      <w:r w:rsidR="00C648E5" w:rsidRPr="00116311">
        <w:rPr>
          <w:rFonts w:ascii="Times New Roman" w:hAnsi="Times New Roman" w:cs="Times New Roman"/>
          <w:lang w:eastAsia="hr-HR"/>
        </w:rPr>
        <w:t xml:space="preserve"> prava zaposlenika</w:t>
      </w:r>
      <w:r w:rsidR="00A628E2" w:rsidRPr="00116311">
        <w:rPr>
          <w:rFonts w:ascii="Times New Roman" w:hAnsi="Times New Roman" w:cs="Times New Roman"/>
          <w:lang w:eastAsia="hr-HR"/>
        </w:rPr>
        <w:t xml:space="preserve">. Prihodi iz nadležnog proračuna </w:t>
      </w:r>
      <w:r w:rsidR="00C648E5" w:rsidRPr="00116311">
        <w:rPr>
          <w:rFonts w:ascii="Times New Roman" w:hAnsi="Times New Roman" w:cs="Times New Roman"/>
          <w:lang w:eastAsia="hr-HR"/>
        </w:rPr>
        <w:t xml:space="preserve">(67) </w:t>
      </w:r>
      <w:r w:rsidR="00A628E2" w:rsidRPr="00116311">
        <w:rPr>
          <w:rFonts w:ascii="Times New Roman" w:hAnsi="Times New Roman" w:cs="Times New Roman"/>
          <w:lang w:eastAsia="hr-HR"/>
        </w:rPr>
        <w:t xml:space="preserve">su drugi najveći prihod s udjelom </w:t>
      </w:r>
      <w:r w:rsidR="001975AF" w:rsidRPr="00116311">
        <w:rPr>
          <w:rFonts w:ascii="Times New Roman" w:hAnsi="Times New Roman" w:cs="Times New Roman"/>
          <w:lang w:eastAsia="hr-HR"/>
        </w:rPr>
        <w:t>za pokriće mjesečnih materijalnih troškova</w:t>
      </w:r>
      <w:r w:rsidR="00C648E5" w:rsidRPr="00116311">
        <w:rPr>
          <w:rFonts w:ascii="Times New Roman" w:hAnsi="Times New Roman" w:cs="Times New Roman"/>
          <w:lang w:eastAsia="hr-HR"/>
        </w:rPr>
        <w:t>.</w:t>
      </w:r>
    </w:p>
    <w:p w:rsidR="00C648E5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F95538" w:rsidRPr="00116311">
        <w:rPr>
          <w:rFonts w:ascii="Times New Roman" w:hAnsi="Times New Roman" w:cs="Times New Roman"/>
          <w:lang w:eastAsia="hr-HR"/>
        </w:rPr>
        <w:t xml:space="preserve"> Značajne razlike </w:t>
      </w:r>
      <w:r w:rsidR="009F09BA" w:rsidRPr="00116311">
        <w:rPr>
          <w:rFonts w:ascii="Times New Roman" w:hAnsi="Times New Roman" w:cs="Times New Roman"/>
          <w:lang w:eastAsia="hr-HR"/>
        </w:rPr>
        <w:t>u odnosu na</w:t>
      </w:r>
      <w:r w:rsidR="00F95538" w:rsidRPr="00116311">
        <w:rPr>
          <w:rFonts w:ascii="Times New Roman" w:hAnsi="Times New Roman" w:cs="Times New Roman"/>
          <w:lang w:eastAsia="hr-HR"/>
        </w:rPr>
        <w:t xml:space="preserve"> prošlogodišnj</w:t>
      </w:r>
      <w:r w:rsidR="009F09BA" w:rsidRPr="00116311">
        <w:rPr>
          <w:rFonts w:ascii="Times New Roman" w:hAnsi="Times New Roman" w:cs="Times New Roman"/>
          <w:lang w:eastAsia="hr-HR"/>
        </w:rPr>
        <w:t>e</w:t>
      </w:r>
      <w:r w:rsidR="00F95538" w:rsidRPr="00116311">
        <w:rPr>
          <w:rFonts w:ascii="Times New Roman" w:hAnsi="Times New Roman" w:cs="Times New Roman"/>
          <w:lang w:eastAsia="hr-HR"/>
        </w:rPr>
        <w:t xml:space="preserve"> iz</w:t>
      </w:r>
      <w:r w:rsidR="00D4184B">
        <w:rPr>
          <w:rFonts w:ascii="Times New Roman" w:hAnsi="Times New Roman" w:cs="Times New Roman"/>
          <w:lang w:eastAsia="hr-HR"/>
        </w:rPr>
        <w:t>vršenje pokazuju se na računu 6</w:t>
      </w:r>
      <w:r w:rsidR="00B82DEC">
        <w:rPr>
          <w:rFonts w:ascii="Times New Roman" w:hAnsi="Times New Roman" w:cs="Times New Roman"/>
          <w:lang w:eastAsia="hr-HR"/>
        </w:rPr>
        <w:t>5</w:t>
      </w:r>
      <w:r w:rsidR="00F95538" w:rsidRPr="00116311">
        <w:rPr>
          <w:rFonts w:ascii="Times New Roman" w:hAnsi="Times New Roman" w:cs="Times New Roman"/>
          <w:lang w:eastAsia="hr-HR"/>
        </w:rPr>
        <w:t xml:space="preserve"> gdje je prihod </w:t>
      </w:r>
      <w:r w:rsidR="00B82DEC">
        <w:rPr>
          <w:rFonts w:ascii="Times New Roman" w:hAnsi="Times New Roman" w:cs="Times New Roman"/>
          <w:lang w:eastAsia="hr-HR"/>
        </w:rPr>
        <w:t>već</w:t>
      </w:r>
      <w:r w:rsidR="00F95538" w:rsidRPr="00116311">
        <w:rPr>
          <w:rFonts w:ascii="Times New Roman" w:hAnsi="Times New Roman" w:cs="Times New Roman"/>
          <w:lang w:eastAsia="hr-HR"/>
        </w:rPr>
        <w:t xml:space="preserve">i </w:t>
      </w:r>
      <w:r w:rsidR="00D4184B">
        <w:rPr>
          <w:rFonts w:ascii="Times New Roman" w:hAnsi="Times New Roman" w:cs="Times New Roman"/>
          <w:lang w:eastAsia="hr-HR"/>
        </w:rPr>
        <w:t xml:space="preserve">jer </w:t>
      </w:r>
      <w:r w:rsidR="0078534A">
        <w:rPr>
          <w:rFonts w:ascii="Times New Roman" w:hAnsi="Times New Roman" w:cs="Times New Roman"/>
          <w:lang w:eastAsia="hr-HR"/>
        </w:rPr>
        <w:t>smo ostvarili prihod na temelju vlastitog proizvodnog postrojenja (solarni paneli).</w:t>
      </w:r>
    </w:p>
    <w:p w:rsidR="00E240EB" w:rsidRPr="00116311" w:rsidRDefault="00E240EB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C05893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Obrazloženje rezultata poslovanja</w:t>
      </w:r>
    </w:p>
    <w:p w:rsidR="00B56EC4" w:rsidRPr="00116311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temelju financijskih izvještaja, utvr</w:t>
      </w:r>
      <w:r w:rsidR="002527FF">
        <w:rPr>
          <w:rFonts w:ascii="Times New Roman" w:hAnsi="Times New Roman" w:cs="Times New Roman"/>
          <w:lang w:eastAsia="hr-HR"/>
        </w:rPr>
        <w:t>đen je manjak poslovanja za 2023</w:t>
      </w:r>
      <w:r>
        <w:rPr>
          <w:rFonts w:ascii="Times New Roman" w:hAnsi="Times New Roman" w:cs="Times New Roman"/>
          <w:lang w:eastAsia="hr-HR"/>
        </w:rPr>
        <w:t xml:space="preserve">.godinu u iznosu 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CE6298">
        <w:rPr>
          <w:rFonts w:ascii="Times New Roman" w:hAnsi="Times New Roman" w:cs="Times New Roman"/>
          <w:lang w:eastAsia="hr-HR"/>
        </w:rPr>
        <w:t>28.982,01</w:t>
      </w:r>
      <w:r w:rsidR="002527FF">
        <w:rPr>
          <w:rFonts w:ascii="Times New Roman" w:hAnsi="Times New Roman" w:cs="Times New Roman"/>
          <w:lang w:eastAsia="hr-HR"/>
        </w:rPr>
        <w:t xml:space="preserve"> eura, koji se prenosi u 2024</w:t>
      </w:r>
      <w:r w:rsidR="00CB1F81">
        <w:rPr>
          <w:rFonts w:ascii="Times New Roman" w:hAnsi="Times New Roman" w:cs="Times New Roman"/>
          <w:lang w:eastAsia="hr-HR"/>
        </w:rPr>
        <w:t>.god</w:t>
      </w:r>
      <w:r w:rsidR="002527FF">
        <w:rPr>
          <w:rFonts w:ascii="Times New Roman" w:hAnsi="Times New Roman" w:cs="Times New Roman"/>
          <w:lang w:eastAsia="hr-HR"/>
        </w:rPr>
        <w:t>inu. Rezultat poslovanja za I-VI 2024</w:t>
      </w:r>
      <w:r w:rsidR="00CB1F81">
        <w:rPr>
          <w:rFonts w:ascii="Times New Roman" w:hAnsi="Times New Roman" w:cs="Times New Roman"/>
          <w:lang w:eastAsia="hr-HR"/>
        </w:rPr>
        <w:t xml:space="preserve">.godinu je </w:t>
      </w:r>
      <w:r w:rsidR="002527FF">
        <w:rPr>
          <w:rFonts w:ascii="Times New Roman" w:hAnsi="Times New Roman" w:cs="Times New Roman"/>
          <w:lang w:eastAsia="hr-HR"/>
        </w:rPr>
        <w:t xml:space="preserve">višak poslovanja u iznosu </w:t>
      </w:r>
      <w:r w:rsidR="00CE6298">
        <w:rPr>
          <w:rFonts w:ascii="Times New Roman" w:hAnsi="Times New Roman" w:cs="Times New Roman"/>
          <w:lang w:eastAsia="hr-HR"/>
        </w:rPr>
        <w:t>od 13.825,74</w:t>
      </w:r>
      <w:r w:rsidR="00CB1F81">
        <w:rPr>
          <w:rFonts w:ascii="Times New Roman" w:hAnsi="Times New Roman" w:cs="Times New Roman"/>
          <w:lang w:eastAsia="hr-HR"/>
        </w:rPr>
        <w:t xml:space="preserve"> eura, što se nakon prebijanja s prenesenim manjkom pretvara u metodološki manjak poslovanja uslijed kašnjenj</w:t>
      </w:r>
      <w:r w:rsidR="002527FF">
        <w:rPr>
          <w:rFonts w:ascii="Times New Roman" w:hAnsi="Times New Roman" w:cs="Times New Roman"/>
          <w:lang w:eastAsia="hr-HR"/>
        </w:rPr>
        <w:t>a priljeva prihoda za rashode 6</w:t>
      </w:r>
      <w:r w:rsidR="00CB1F81">
        <w:rPr>
          <w:rFonts w:ascii="Times New Roman" w:hAnsi="Times New Roman" w:cs="Times New Roman"/>
          <w:lang w:eastAsia="hr-HR"/>
        </w:rPr>
        <w:t>.mjes</w:t>
      </w:r>
      <w:r w:rsidR="00DC4683">
        <w:rPr>
          <w:rFonts w:ascii="Times New Roman" w:hAnsi="Times New Roman" w:cs="Times New Roman"/>
          <w:lang w:eastAsia="hr-HR"/>
        </w:rPr>
        <w:t>e</w:t>
      </w:r>
      <w:r w:rsidR="00CB1F81">
        <w:rPr>
          <w:rFonts w:ascii="Times New Roman" w:hAnsi="Times New Roman" w:cs="Times New Roman"/>
          <w:lang w:eastAsia="hr-HR"/>
        </w:rPr>
        <w:t>ca</w:t>
      </w:r>
      <w:r w:rsidR="00DC4683">
        <w:rPr>
          <w:rFonts w:ascii="Times New Roman" w:hAnsi="Times New Roman" w:cs="Times New Roman"/>
          <w:lang w:eastAsia="hr-HR"/>
        </w:rPr>
        <w:t xml:space="preserve"> te školske kuhinje za 5/2024</w:t>
      </w:r>
      <w:r w:rsidR="00E33D44">
        <w:rPr>
          <w:rFonts w:ascii="Times New Roman" w:hAnsi="Times New Roman" w:cs="Times New Roman"/>
          <w:lang w:eastAsia="hr-HR"/>
        </w:rPr>
        <w:t xml:space="preserve"> godine</w:t>
      </w:r>
      <w:r w:rsidR="002527FF">
        <w:rPr>
          <w:rFonts w:ascii="Times New Roman" w:hAnsi="Times New Roman" w:cs="Times New Roman"/>
          <w:lang w:eastAsia="hr-HR"/>
        </w:rPr>
        <w:t>. Ostvareni manjak  tekuće, 2024.godine bit će podmiren u tekućem razdoblju.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394A05" w:rsidRPr="00116311" w:rsidRDefault="00A628E2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1.1.2. Rashodi i izdaci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F63CEA" w:rsidRPr="00116311" w:rsidRDefault="00A628E2" w:rsidP="00F63CEA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lastRenderedPageBreak/>
        <w:t>Struktura rashoda i izdataka po ekonomskoj klasifikaciji</w:t>
      </w:r>
      <w:r w:rsidRPr="00116311">
        <w:rPr>
          <w:rFonts w:ascii="Times New Roman" w:hAnsi="Times New Roman" w:cs="Times New Roman"/>
          <w:lang w:eastAsia="hr-HR"/>
        </w:rPr>
        <w:br/>
        <w:t>Rashodi 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31 </w:t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F63CEA">
        <w:rPr>
          <w:rFonts w:ascii="Times New Roman" w:hAnsi="Times New Roman" w:cs="Times New Roman"/>
          <w:lang w:eastAsia="hr-HR"/>
        </w:rPr>
        <w:t>636.037,52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32 </w:t>
      </w:r>
      <w:r w:rsidRPr="00116311">
        <w:rPr>
          <w:rFonts w:ascii="Times New Roman" w:hAnsi="Times New Roman" w:cs="Times New Roman"/>
          <w:lang w:eastAsia="hr-HR"/>
        </w:rPr>
        <w:t xml:space="preserve">Materijalni rashodi </w:t>
      </w:r>
      <w:r w:rsidR="002527FF">
        <w:rPr>
          <w:rFonts w:ascii="Times New Roman" w:hAnsi="Times New Roman" w:cs="Times New Roman"/>
          <w:lang w:eastAsia="hr-HR"/>
        </w:rPr>
        <w:t>–</w:t>
      </w:r>
      <w:r w:rsidR="00F63CEA">
        <w:rPr>
          <w:rFonts w:ascii="Times New Roman" w:hAnsi="Times New Roman" w:cs="Times New Roman"/>
          <w:lang w:eastAsia="hr-HR"/>
        </w:rPr>
        <w:t>59.594,30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E40FBB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</w:p>
    <w:p w:rsidR="002D4B52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za nabavu nefinancijske imovine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3141B3">
        <w:rPr>
          <w:rFonts w:ascii="Times New Roman" w:hAnsi="Times New Roman" w:cs="Times New Roman"/>
          <w:lang w:eastAsia="hr-HR"/>
        </w:rPr>
        <w:t xml:space="preserve"> 42 </w:t>
      </w:r>
      <w:bookmarkStart w:id="0" w:name="_GoBack"/>
      <w:bookmarkEnd w:id="0"/>
      <w:r w:rsidRPr="00116311">
        <w:rPr>
          <w:rFonts w:ascii="Times New Roman" w:hAnsi="Times New Roman" w:cs="Times New Roman"/>
          <w:lang w:eastAsia="hr-HR"/>
        </w:rPr>
        <w:t xml:space="preserve">Rashodi za nabavu proizvedene dugotrajne imovine </w:t>
      </w:r>
      <w:r w:rsidR="00180EDE" w:rsidRPr="00116311">
        <w:rPr>
          <w:rFonts w:ascii="Times New Roman" w:hAnsi="Times New Roman" w:cs="Times New Roman"/>
          <w:lang w:eastAsia="hr-HR"/>
        </w:rPr>
        <w:t>–</w:t>
      </w:r>
      <w:r w:rsidR="002527FF">
        <w:rPr>
          <w:rFonts w:ascii="Times New Roman" w:hAnsi="Times New Roman" w:cs="Times New Roman"/>
          <w:lang w:eastAsia="hr-HR"/>
        </w:rPr>
        <w:t>1.</w:t>
      </w:r>
      <w:r w:rsidR="00F63CEA">
        <w:rPr>
          <w:rFonts w:ascii="Times New Roman" w:hAnsi="Times New Roman" w:cs="Times New Roman"/>
          <w:lang w:eastAsia="hr-HR"/>
        </w:rPr>
        <w:t>030</w:t>
      </w:r>
      <w:r w:rsidR="002527FF">
        <w:rPr>
          <w:rFonts w:ascii="Times New Roman" w:hAnsi="Times New Roman" w:cs="Times New Roman"/>
          <w:lang w:eastAsia="hr-HR"/>
        </w:rPr>
        <w:t>,</w:t>
      </w:r>
      <w:r w:rsidR="00F63CEA">
        <w:rPr>
          <w:rFonts w:ascii="Times New Roman" w:hAnsi="Times New Roman" w:cs="Times New Roman"/>
          <w:lang w:eastAsia="hr-HR"/>
        </w:rPr>
        <w:t>00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  <w:r w:rsidR="00C05893"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2527FF">
        <w:rPr>
          <w:rFonts w:ascii="Times New Roman" w:hAnsi="Times New Roman" w:cs="Times New Roman"/>
          <w:lang w:eastAsia="hr-HR"/>
        </w:rPr>
        <w:t>veći su za 2</w:t>
      </w:r>
      <w:r w:rsidR="00F63CEA">
        <w:rPr>
          <w:rFonts w:ascii="Times New Roman" w:hAnsi="Times New Roman" w:cs="Times New Roman"/>
          <w:lang w:eastAsia="hr-HR"/>
        </w:rPr>
        <w:t>6</w:t>
      </w:r>
      <w:r w:rsidR="002527FF">
        <w:rPr>
          <w:rFonts w:ascii="Times New Roman" w:hAnsi="Times New Roman" w:cs="Times New Roman"/>
          <w:lang w:eastAsia="hr-HR"/>
        </w:rPr>
        <w:t>,</w:t>
      </w:r>
      <w:r w:rsidR="00F63CEA">
        <w:rPr>
          <w:rFonts w:ascii="Times New Roman" w:hAnsi="Times New Roman" w:cs="Times New Roman"/>
          <w:lang w:eastAsia="hr-HR"/>
        </w:rPr>
        <w:t>10</w:t>
      </w:r>
      <w:r w:rsidR="004842B0">
        <w:rPr>
          <w:rFonts w:ascii="Times New Roman" w:hAnsi="Times New Roman" w:cs="Times New Roman"/>
          <w:lang w:eastAsia="hr-HR"/>
        </w:rPr>
        <w:t xml:space="preserve"> % </w:t>
      </w:r>
      <w:r w:rsidR="00180EDE" w:rsidRPr="00116311">
        <w:rPr>
          <w:rFonts w:ascii="Times New Roman" w:hAnsi="Times New Roman" w:cs="Times New Roman"/>
          <w:lang w:eastAsia="hr-HR"/>
        </w:rPr>
        <w:t xml:space="preserve"> u odnosu na prošlu godinu zbog povećanja </w:t>
      </w:r>
      <w:r w:rsidR="00F63CEA">
        <w:rPr>
          <w:rFonts w:ascii="Times New Roman" w:hAnsi="Times New Roman" w:cs="Times New Roman"/>
          <w:lang w:eastAsia="hr-HR"/>
        </w:rPr>
        <w:t>novih koeficijenata  po Uredbi o nazivima radnih mjesta</w:t>
      </w:r>
      <w:r w:rsidR="009F09BA" w:rsidRPr="00116311">
        <w:rPr>
          <w:rFonts w:ascii="Times New Roman" w:hAnsi="Times New Roman" w:cs="Times New Roman"/>
          <w:lang w:eastAsia="hr-HR"/>
        </w:rPr>
        <w:t>, a</w:t>
      </w:r>
      <w:r w:rsidR="00C05893" w:rsidRPr="00116311">
        <w:rPr>
          <w:rFonts w:ascii="Times New Roman" w:hAnsi="Times New Roman" w:cs="Times New Roman"/>
          <w:lang w:eastAsia="hr-HR"/>
        </w:rPr>
        <w:t xml:space="preserve"> materijalni rashodi</w:t>
      </w:r>
      <w:r w:rsidR="00180EDE" w:rsidRPr="00116311">
        <w:rPr>
          <w:rFonts w:ascii="Times New Roman" w:hAnsi="Times New Roman" w:cs="Times New Roman"/>
          <w:lang w:eastAsia="hr-HR"/>
        </w:rPr>
        <w:t xml:space="preserve"> </w:t>
      </w:r>
      <w:r w:rsidR="004123E2">
        <w:rPr>
          <w:rFonts w:ascii="Times New Roman" w:hAnsi="Times New Roman" w:cs="Times New Roman"/>
          <w:lang w:eastAsia="hr-HR"/>
        </w:rPr>
        <w:t>manji</w:t>
      </w:r>
      <w:r w:rsidR="00180EDE" w:rsidRPr="00116311">
        <w:rPr>
          <w:rFonts w:ascii="Times New Roman" w:hAnsi="Times New Roman" w:cs="Times New Roman"/>
          <w:lang w:eastAsia="hr-HR"/>
        </w:rPr>
        <w:t xml:space="preserve"> su </w:t>
      </w:r>
      <w:r w:rsidR="004123E2">
        <w:rPr>
          <w:rFonts w:ascii="Times New Roman" w:hAnsi="Times New Roman" w:cs="Times New Roman"/>
          <w:lang w:eastAsia="hr-HR"/>
        </w:rPr>
        <w:t>24</w:t>
      </w:r>
      <w:r w:rsidR="002527FF">
        <w:rPr>
          <w:rFonts w:ascii="Times New Roman" w:hAnsi="Times New Roman" w:cs="Times New Roman"/>
          <w:lang w:eastAsia="hr-HR"/>
        </w:rPr>
        <w:t>,</w:t>
      </w:r>
      <w:r w:rsidR="004123E2">
        <w:rPr>
          <w:rFonts w:ascii="Times New Roman" w:hAnsi="Times New Roman" w:cs="Times New Roman"/>
          <w:lang w:eastAsia="hr-HR"/>
        </w:rPr>
        <w:t>40</w:t>
      </w:r>
      <w:r w:rsidR="00180EDE" w:rsidRPr="00116311">
        <w:rPr>
          <w:rFonts w:ascii="Times New Roman" w:hAnsi="Times New Roman" w:cs="Times New Roman"/>
          <w:lang w:eastAsia="hr-HR"/>
        </w:rPr>
        <w:t>%</w:t>
      </w:r>
      <w:r w:rsidR="004123E2">
        <w:rPr>
          <w:rFonts w:ascii="Times New Roman" w:hAnsi="Times New Roman" w:cs="Times New Roman"/>
          <w:lang w:eastAsia="hr-HR"/>
        </w:rPr>
        <w:t>,</w:t>
      </w:r>
      <w:r w:rsidR="00E40FBB" w:rsidRPr="00116311">
        <w:rPr>
          <w:rFonts w:ascii="Times New Roman" w:hAnsi="Times New Roman" w:cs="Times New Roman"/>
          <w:lang w:eastAsia="hr-HR"/>
        </w:rPr>
        <w:t xml:space="preserve"> </w:t>
      </w:r>
      <w:r w:rsidR="00F1016E">
        <w:rPr>
          <w:rFonts w:ascii="Times New Roman" w:hAnsi="Times New Roman" w:cs="Times New Roman"/>
          <w:lang w:eastAsia="hr-HR"/>
        </w:rPr>
        <w:t>r</w:t>
      </w:r>
      <w:r w:rsidR="00E40FBB" w:rsidRPr="00116311">
        <w:rPr>
          <w:rFonts w:ascii="Times New Roman" w:hAnsi="Times New Roman" w:cs="Times New Roman"/>
          <w:lang w:eastAsia="hr-HR"/>
        </w:rPr>
        <w:t xml:space="preserve">azlozi </w:t>
      </w:r>
      <w:r w:rsidR="004123E2">
        <w:rPr>
          <w:rFonts w:ascii="Times New Roman" w:hAnsi="Times New Roman" w:cs="Times New Roman"/>
          <w:lang w:eastAsia="hr-HR"/>
        </w:rPr>
        <w:t>smanjenja</w:t>
      </w:r>
      <w:r w:rsidR="002527FF">
        <w:rPr>
          <w:rFonts w:ascii="Times New Roman" w:hAnsi="Times New Roman" w:cs="Times New Roman"/>
          <w:lang w:eastAsia="hr-HR"/>
        </w:rPr>
        <w:t xml:space="preserve"> su </w:t>
      </w:r>
      <w:r w:rsidR="004123E2">
        <w:rPr>
          <w:rFonts w:ascii="Times New Roman" w:hAnsi="Times New Roman" w:cs="Times New Roman"/>
          <w:lang w:eastAsia="hr-HR"/>
        </w:rPr>
        <w:t>najviše u energiji te rashodima za usluge i ostalim nespomenutim rashodima.</w:t>
      </w:r>
    </w:p>
    <w:p w:rsidR="00CA5E88" w:rsidRDefault="002D4B52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OBRAZLOŽENJE </w:t>
      </w:r>
      <w:r w:rsidR="00CA5E88">
        <w:rPr>
          <w:rFonts w:ascii="Times New Roman" w:hAnsi="Times New Roman" w:cs="Times New Roman"/>
          <w:b/>
          <w:bCs/>
          <w:lang w:eastAsia="hr-HR"/>
        </w:rPr>
        <w:t>POSEBNOG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DIJELA</w:t>
      </w:r>
      <w:r w:rsidR="00CA5E88">
        <w:rPr>
          <w:rFonts w:ascii="Times New Roman" w:hAnsi="Times New Roman" w:cs="Times New Roman"/>
          <w:b/>
          <w:bCs/>
          <w:lang w:eastAsia="hr-HR"/>
        </w:rPr>
        <w:t xml:space="preserve"> FINANCIJSKOG PLANA</w:t>
      </w:r>
    </w:p>
    <w:p w:rsidR="000F1E6F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t>Program 6000 Odgoj</w:t>
      </w:r>
      <w:r w:rsidR="00FA4498" w:rsidRPr="00116311">
        <w:rPr>
          <w:rFonts w:ascii="Times New Roman" w:hAnsi="Times New Roman" w:cs="Times New Roman"/>
          <w:lang w:eastAsia="hr-HR"/>
        </w:rPr>
        <w:t xml:space="preserve"> i obrazovanje</w:t>
      </w:r>
      <w:r w:rsidR="00FA4498" w:rsidRPr="00116311">
        <w:rPr>
          <w:rFonts w:ascii="Times New Roman" w:hAnsi="Times New Roman" w:cs="Times New Roman"/>
          <w:lang w:eastAsia="hr-HR"/>
        </w:rPr>
        <w:br/>
      </w:r>
    </w:p>
    <w:p w:rsidR="001601BC" w:rsidRPr="00116311" w:rsidRDefault="000F1E6F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A600002 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školstvo-redovno poslovanje po minimalnom standardu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t xml:space="preserve">Sredstva planirana u okviru izvora Opći prihodi i primici realizirana su sa </w:t>
      </w:r>
      <w:r w:rsidR="008C4815">
        <w:rPr>
          <w:rFonts w:ascii="Times New Roman" w:hAnsi="Times New Roman" w:cs="Times New Roman"/>
          <w:lang w:eastAsia="hr-HR"/>
        </w:rPr>
        <w:t>85,24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tekući plan, a </w:t>
      </w:r>
      <w:r w:rsidR="008C4815">
        <w:rPr>
          <w:rFonts w:ascii="Times New Roman" w:hAnsi="Times New Roman" w:cs="Times New Roman"/>
          <w:lang w:eastAsia="hr-HR"/>
        </w:rPr>
        <w:t>45,04</w:t>
      </w:r>
      <w:r w:rsidR="001544D1" w:rsidRPr="00116311">
        <w:rPr>
          <w:rFonts w:ascii="Times New Roman" w:hAnsi="Times New Roman" w:cs="Times New Roman"/>
          <w:lang w:eastAsia="hr-HR"/>
        </w:rPr>
        <w:t>% u odnosu na izvršenje protekle godine</w:t>
      </w:r>
      <w:r w:rsidR="00A628E2" w:rsidRPr="00116311">
        <w:rPr>
          <w:rFonts w:ascii="Times New Roman" w:hAnsi="Times New Roman" w:cs="Times New Roman"/>
          <w:lang w:eastAsia="hr-HR"/>
        </w:rPr>
        <w:t>. Riječ je o</w:t>
      </w:r>
      <w:r w:rsidR="002D4B52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>sredstvima ostvarenim</w:t>
      </w:r>
      <w:r w:rsidR="002D4B52">
        <w:rPr>
          <w:rFonts w:ascii="Times New Roman" w:hAnsi="Times New Roman" w:cs="Times New Roman"/>
          <w:lang w:eastAsia="hr-HR"/>
        </w:rPr>
        <w:t xml:space="preserve">a </w:t>
      </w:r>
      <w:r w:rsidR="00A628E2" w:rsidRPr="00116311">
        <w:rPr>
          <w:rFonts w:ascii="Times New Roman" w:hAnsi="Times New Roman" w:cs="Times New Roman"/>
          <w:lang w:eastAsia="hr-HR"/>
        </w:rPr>
        <w:t xml:space="preserve"> iz županijskog proračuna-decentralizirana sredstva.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Aktivnost A600006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Financiranje iznad minimalnog standarda-</w:t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Vlastiti prihodi </w:t>
      </w:r>
      <w:r w:rsidR="00FD639B">
        <w:rPr>
          <w:rFonts w:ascii="Times New Roman" w:hAnsi="Times New Roman" w:cs="Times New Roman"/>
          <w:lang w:eastAsia="hr-HR"/>
        </w:rPr>
        <w:t>0,18</w:t>
      </w:r>
      <w:r w:rsidR="001544D1" w:rsidRPr="00116311">
        <w:rPr>
          <w:rFonts w:ascii="Times New Roman" w:hAnsi="Times New Roman" w:cs="Times New Roman"/>
          <w:lang w:eastAsia="hr-HR"/>
        </w:rPr>
        <w:t>% u o</w:t>
      </w:r>
      <w:r w:rsidR="002D4B52">
        <w:rPr>
          <w:rFonts w:ascii="Times New Roman" w:hAnsi="Times New Roman" w:cs="Times New Roman"/>
          <w:lang w:eastAsia="hr-HR"/>
        </w:rPr>
        <w:t xml:space="preserve">dnosu na proteklu godinu a </w:t>
      </w:r>
      <w:r w:rsidR="00FD639B">
        <w:rPr>
          <w:rFonts w:ascii="Times New Roman" w:hAnsi="Times New Roman" w:cs="Times New Roman"/>
          <w:lang w:eastAsia="hr-HR"/>
        </w:rPr>
        <w:t>0,10</w:t>
      </w:r>
      <w:r w:rsidR="00DE3367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Prihodi za posebne namjene </w:t>
      </w:r>
      <w:r w:rsidR="00FD639B">
        <w:rPr>
          <w:rFonts w:ascii="Times New Roman" w:hAnsi="Times New Roman" w:cs="Times New Roman"/>
          <w:lang w:eastAsia="hr-HR"/>
        </w:rPr>
        <w:t>47,66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proteklu, a </w:t>
      </w:r>
      <w:r w:rsidR="00FD639B">
        <w:rPr>
          <w:rFonts w:ascii="Times New Roman" w:hAnsi="Times New Roman" w:cs="Times New Roman"/>
          <w:lang w:eastAsia="hr-HR"/>
        </w:rPr>
        <w:t>22,69</w:t>
      </w:r>
      <w:r w:rsidR="001544D1" w:rsidRPr="00116311">
        <w:rPr>
          <w:rFonts w:ascii="Times New Roman" w:hAnsi="Times New Roman" w:cs="Times New Roman"/>
          <w:lang w:eastAsia="hr-HR"/>
        </w:rPr>
        <w:t>%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87BE3">
        <w:rPr>
          <w:rFonts w:ascii="Times New Roman" w:hAnsi="Times New Roman" w:cs="Times New Roman"/>
          <w:lang w:eastAsia="hr-HR"/>
        </w:rPr>
        <w:t>Izvor: Pomoći 12</w:t>
      </w:r>
      <w:r w:rsidR="00FD639B">
        <w:rPr>
          <w:rFonts w:ascii="Times New Roman" w:hAnsi="Times New Roman" w:cs="Times New Roman"/>
          <w:lang w:eastAsia="hr-HR"/>
        </w:rPr>
        <w:t>3</w:t>
      </w:r>
      <w:r w:rsidR="00A87BE3">
        <w:rPr>
          <w:rFonts w:ascii="Times New Roman" w:hAnsi="Times New Roman" w:cs="Times New Roman"/>
          <w:lang w:eastAsia="hr-HR"/>
        </w:rPr>
        <w:t>,</w:t>
      </w:r>
      <w:r w:rsidR="00FD639B">
        <w:rPr>
          <w:rFonts w:ascii="Times New Roman" w:hAnsi="Times New Roman" w:cs="Times New Roman"/>
          <w:lang w:eastAsia="hr-HR"/>
        </w:rPr>
        <w:t>53</w:t>
      </w:r>
      <w:r w:rsidR="006E40CB" w:rsidRPr="00116311">
        <w:rPr>
          <w:rFonts w:ascii="Times New Roman" w:hAnsi="Times New Roman" w:cs="Times New Roman"/>
          <w:lang w:eastAsia="hr-HR"/>
        </w:rPr>
        <w:t>%</w:t>
      </w:r>
      <w:r w:rsidR="001601BC" w:rsidRPr="00116311">
        <w:rPr>
          <w:rFonts w:ascii="Times New Roman" w:hAnsi="Times New Roman" w:cs="Times New Roman"/>
          <w:lang w:eastAsia="hr-HR"/>
        </w:rPr>
        <w:t xml:space="preserve"> u odnosu na ost</w:t>
      </w:r>
      <w:r w:rsidR="00A87BE3">
        <w:rPr>
          <w:rFonts w:ascii="Times New Roman" w:hAnsi="Times New Roman" w:cs="Times New Roman"/>
          <w:lang w:eastAsia="hr-HR"/>
        </w:rPr>
        <w:t xml:space="preserve">varenje protekle godine, a </w:t>
      </w:r>
      <w:r w:rsidR="00FD639B">
        <w:rPr>
          <w:rFonts w:ascii="Times New Roman" w:hAnsi="Times New Roman" w:cs="Times New Roman"/>
          <w:lang w:eastAsia="hr-HR"/>
        </w:rPr>
        <w:t>61</w:t>
      </w:r>
      <w:r w:rsidR="00A87BE3">
        <w:rPr>
          <w:rFonts w:ascii="Times New Roman" w:hAnsi="Times New Roman" w:cs="Times New Roman"/>
          <w:lang w:eastAsia="hr-HR"/>
        </w:rPr>
        <w:t>,3</w:t>
      </w:r>
      <w:r w:rsidR="00FD639B">
        <w:rPr>
          <w:rFonts w:ascii="Times New Roman" w:hAnsi="Times New Roman" w:cs="Times New Roman"/>
          <w:lang w:eastAsia="hr-HR"/>
        </w:rPr>
        <w:t>4</w:t>
      </w:r>
      <w:r w:rsidR="001601BC" w:rsidRPr="00116311">
        <w:rPr>
          <w:rFonts w:ascii="Times New Roman" w:hAnsi="Times New Roman" w:cs="Times New Roman"/>
          <w:lang w:eastAsia="hr-HR"/>
        </w:rPr>
        <w:t xml:space="preserve">% u odnosu na tekući plan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Vlastiti prihodi su utrošeni za </w:t>
      </w:r>
      <w:r w:rsidR="001601BC" w:rsidRPr="00116311">
        <w:rPr>
          <w:rFonts w:ascii="Times New Roman" w:hAnsi="Times New Roman" w:cs="Times New Roman"/>
          <w:lang w:eastAsia="hr-HR"/>
        </w:rPr>
        <w:t xml:space="preserve"> ostale rashode</w:t>
      </w:r>
      <w:r w:rsidR="006B1A6E" w:rsidRPr="00116311">
        <w:rPr>
          <w:rFonts w:ascii="Times New Roman" w:hAnsi="Times New Roman" w:cs="Times New Roman"/>
          <w:lang w:eastAsia="hr-HR"/>
        </w:rPr>
        <w:t>, a p</w:t>
      </w:r>
      <w:r w:rsidR="00276296" w:rsidRPr="00116311">
        <w:rPr>
          <w:rFonts w:ascii="Times New Roman" w:hAnsi="Times New Roman" w:cs="Times New Roman"/>
          <w:lang w:eastAsia="hr-HR"/>
        </w:rPr>
        <w:t xml:space="preserve">rihodi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276296" w:rsidRPr="00116311">
        <w:rPr>
          <w:rFonts w:ascii="Times New Roman" w:hAnsi="Times New Roman" w:cs="Times New Roman"/>
          <w:lang w:eastAsia="hr-HR"/>
        </w:rPr>
        <w:t xml:space="preserve">posebne namjene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A87BE3">
        <w:rPr>
          <w:rFonts w:ascii="Times New Roman" w:hAnsi="Times New Roman" w:cs="Times New Roman"/>
          <w:lang w:eastAsia="hr-HR"/>
        </w:rPr>
        <w:t>prijevoz učenika u kazalište i  isplatu dnevnica učiteljima sufinancirano od strane turističkih agencija.</w:t>
      </w:r>
    </w:p>
    <w:p w:rsidR="00F50A7E" w:rsidRPr="00A87BE3" w:rsidRDefault="00276296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Izvor  pomoći bilježi </w:t>
      </w:r>
      <w:r w:rsidR="001601BC" w:rsidRPr="00116311">
        <w:rPr>
          <w:rFonts w:ascii="Times New Roman" w:hAnsi="Times New Roman" w:cs="Times New Roman"/>
          <w:lang w:eastAsia="hr-HR"/>
        </w:rPr>
        <w:t xml:space="preserve"> trošak za </w:t>
      </w:r>
      <w:r w:rsidRPr="00116311">
        <w:rPr>
          <w:rFonts w:ascii="Times New Roman" w:hAnsi="Times New Roman" w:cs="Times New Roman"/>
          <w:lang w:eastAsia="hr-HR"/>
        </w:rPr>
        <w:t xml:space="preserve">nabavu </w:t>
      </w:r>
      <w:r w:rsidR="009F09BA" w:rsidRPr="00116311">
        <w:rPr>
          <w:rFonts w:ascii="Times New Roman" w:hAnsi="Times New Roman" w:cs="Times New Roman"/>
          <w:lang w:eastAsia="hr-HR"/>
        </w:rPr>
        <w:t>menstrualno-higijenskih potrepštin</w:t>
      </w:r>
      <w:r w:rsidRPr="00116311">
        <w:rPr>
          <w:rFonts w:ascii="Times New Roman" w:hAnsi="Times New Roman" w:cs="Times New Roman"/>
          <w:lang w:eastAsia="hr-HR"/>
        </w:rPr>
        <w:t>a prema Odluci Vlade RH</w:t>
      </w:r>
      <w:r w:rsidR="00A87BE3">
        <w:rPr>
          <w:rFonts w:ascii="Times New Roman" w:hAnsi="Times New Roman" w:cs="Times New Roman"/>
          <w:lang w:eastAsia="hr-HR"/>
        </w:rPr>
        <w:t>, Na izvoru pomoć</w:t>
      </w:r>
      <w:r w:rsidR="009470CB">
        <w:rPr>
          <w:rFonts w:ascii="Times New Roman" w:hAnsi="Times New Roman" w:cs="Times New Roman"/>
          <w:lang w:eastAsia="hr-HR"/>
        </w:rPr>
        <w:t>i</w:t>
      </w:r>
      <w:r w:rsidR="00A87BE3">
        <w:rPr>
          <w:rFonts w:ascii="Times New Roman" w:hAnsi="Times New Roman" w:cs="Times New Roman"/>
          <w:lang w:eastAsia="hr-HR"/>
        </w:rPr>
        <w:t xml:space="preserve"> su evidentirana i sredstva </w:t>
      </w:r>
      <w:r w:rsidR="009470CB">
        <w:rPr>
          <w:rFonts w:ascii="Times New Roman" w:hAnsi="Times New Roman" w:cs="Times New Roman"/>
          <w:lang w:eastAsia="hr-HR"/>
        </w:rPr>
        <w:t>za prilagođeni prijevoz učenika</w:t>
      </w:r>
      <w:r w:rsidR="00A87BE3">
        <w:rPr>
          <w:rFonts w:ascii="Times New Roman" w:hAnsi="Times New Roman" w:cs="Times New Roman"/>
          <w:lang w:eastAsia="hr-HR"/>
        </w:rPr>
        <w:t xml:space="preserve"> </w:t>
      </w:r>
      <w:r w:rsidR="006B1A6E" w:rsidRPr="00116311">
        <w:rPr>
          <w:rFonts w:ascii="Times New Roman" w:hAnsi="Times New Roman" w:cs="Times New Roman"/>
          <w:lang w:eastAsia="hr-HR"/>
        </w:rPr>
        <w:t>.</w:t>
      </w:r>
      <w:r w:rsidR="001601BC" w:rsidRPr="00116311">
        <w:rPr>
          <w:rFonts w:ascii="Times New Roman" w:hAnsi="Times New Roman" w:cs="Times New Roman"/>
          <w:lang w:eastAsia="hr-HR"/>
        </w:rPr>
        <w:t xml:space="preserve"> Najveća stavka su plaće i rashodi za materijalna prava zaposlenih.</w:t>
      </w: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A600027 Projekt „Medni dan“</w:t>
      </w:r>
    </w:p>
    <w:p w:rsidR="005E1B5C" w:rsidRPr="00116311" w:rsidRDefault="001A09A1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Realizacija </w:t>
      </w:r>
      <w:r w:rsidR="00F1016E">
        <w:rPr>
          <w:rFonts w:ascii="Times New Roman" w:hAnsi="Times New Roman" w:cs="Times New Roman"/>
          <w:lang w:eastAsia="hr-HR"/>
        </w:rPr>
        <w:t xml:space="preserve"> će biti </w:t>
      </w:r>
      <w:r w:rsidR="00A87BE3">
        <w:rPr>
          <w:rFonts w:ascii="Times New Roman" w:hAnsi="Times New Roman" w:cs="Times New Roman"/>
          <w:lang w:eastAsia="hr-HR"/>
        </w:rPr>
        <w:t xml:space="preserve">ostvarena </w:t>
      </w:r>
      <w:r w:rsidR="00F1016E">
        <w:rPr>
          <w:rFonts w:ascii="Times New Roman" w:hAnsi="Times New Roman" w:cs="Times New Roman"/>
          <w:lang w:eastAsia="hr-HR"/>
        </w:rPr>
        <w:t xml:space="preserve">na jesen </w:t>
      </w:r>
      <w:r w:rsidR="0026719F">
        <w:rPr>
          <w:rFonts w:ascii="Times New Roman" w:hAnsi="Times New Roman" w:cs="Times New Roman"/>
          <w:lang w:eastAsia="hr-HR"/>
        </w:rPr>
        <w:t xml:space="preserve">(12.mjesec) </w:t>
      </w:r>
      <w:r w:rsidR="00A87BE3">
        <w:rPr>
          <w:rFonts w:ascii="Times New Roman" w:hAnsi="Times New Roman" w:cs="Times New Roman"/>
          <w:lang w:eastAsia="hr-HR"/>
        </w:rPr>
        <w:t>za  učenike</w:t>
      </w:r>
      <w:r w:rsidR="00537A6E" w:rsidRPr="00116311">
        <w:rPr>
          <w:rFonts w:ascii="Times New Roman" w:hAnsi="Times New Roman" w:cs="Times New Roman"/>
          <w:lang w:eastAsia="hr-HR"/>
        </w:rPr>
        <w:t xml:space="preserve"> 1.razreda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A600018 „S osmjehom u školu 6“</w:t>
      </w:r>
    </w:p>
    <w:p w:rsidR="00537A6E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Aktivnost započela početkom školske godine 2023/24. odnosi se na </w:t>
      </w:r>
      <w:r w:rsidR="0026719F">
        <w:rPr>
          <w:rFonts w:ascii="Times New Roman" w:hAnsi="Times New Roman" w:cs="Times New Roman"/>
          <w:lang w:eastAsia="hr-HR"/>
        </w:rPr>
        <w:t>tri</w:t>
      </w:r>
      <w:r w:rsidRPr="00116311">
        <w:rPr>
          <w:rFonts w:ascii="Times New Roman" w:hAnsi="Times New Roman" w:cs="Times New Roman"/>
          <w:lang w:eastAsia="hr-HR"/>
        </w:rPr>
        <w:t xml:space="preserve"> pomoćnika u nastav</w:t>
      </w:r>
      <w:r w:rsidR="00A87BE3">
        <w:rPr>
          <w:rFonts w:ascii="Times New Roman" w:hAnsi="Times New Roman" w:cs="Times New Roman"/>
          <w:lang w:eastAsia="hr-HR"/>
        </w:rPr>
        <w:t xml:space="preserve">i. </w:t>
      </w:r>
    </w:p>
    <w:p w:rsidR="005350D0" w:rsidRDefault="00A87BE3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Sastoji se od dva izvora.  Izvor 1.1. Opći prihodi i primici i Izvor 5.1. Pomoći - BPŽ</w:t>
      </w:r>
    </w:p>
    <w:p w:rsidR="005350D0" w:rsidRPr="00116311" w:rsidRDefault="005350D0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A87BE3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A600031 Prehrana za učenike osnovnih škola</w:t>
      </w:r>
      <w:r w:rsidR="00A87BE3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                   </w:t>
      </w:r>
      <w:r w:rsidR="005350D0">
        <w:rPr>
          <w:rFonts w:ascii="Times New Roman" w:hAnsi="Times New Roman" w:cs="Times New Roman"/>
          <w:lang w:eastAsia="hr-HR"/>
        </w:rPr>
        <w:t>N</w:t>
      </w:r>
      <w:r w:rsidRPr="00116311">
        <w:rPr>
          <w:rFonts w:ascii="Times New Roman" w:hAnsi="Times New Roman" w:cs="Times New Roman"/>
          <w:lang w:eastAsia="hr-HR"/>
        </w:rPr>
        <w:t>ova aktivnost koja je nastala odlukom Vlade RH i nadležnog ministarstva za osi</w:t>
      </w:r>
      <w:r w:rsidR="005350D0">
        <w:rPr>
          <w:rFonts w:ascii="Times New Roman" w:hAnsi="Times New Roman" w:cs="Times New Roman"/>
          <w:lang w:eastAsia="hr-HR"/>
        </w:rPr>
        <w:t xml:space="preserve">guranje besplatne prehrane svim učenicima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 xml:space="preserve">osnovnih škola od 1.1. 2023. godine. </w:t>
      </w:r>
      <w:r w:rsidR="00B82383"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>P</w:t>
      </w:r>
      <w:r w:rsidR="00394A05" w:rsidRPr="00116311">
        <w:rPr>
          <w:rFonts w:ascii="Times New Roman" w:hAnsi="Times New Roman" w:cs="Times New Roman"/>
          <w:lang w:eastAsia="hr-HR"/>
        </w:rPr>
        <w:t xml:space="preserve">lanirani </w:t>
      </w:r>
      <w:r w:rsidR="00B82383" w:rsidRPr="00116311">
        <w:rPr>
          <w:rFonts w:ascii="Times New Roman" w:hAnsi="Times New Roman" w:cs="Times New Roman"/>
          <w:lang w:eastAsia="hr-HR"/>
        </w:rPr>
        <w:t>iznos</w:t>
      </w:r>
      <w:r w:rsidR="00394A05" w:rsidRPr="00116311">
        <w:rPr>
          <w:rFonts w:ascii="Times New Roman" w:hAnsi="Times New Roman" w:cs="Times New Roman"/>
          <w:lang w:eastAsia="hr-HR"/>
        </w:rPr>
        <w:t xml:space="preserve"> po kriteriju umnoška broja učenika i </w:t>
      </w:r>
      <w:r w:rsidR="00116311" w:rsidRPr="00116311">
        <w:rPr>
          <w:rFonts w:ascii="Times New Roman" w:hAnsi="Times New Roman" w:cs="Times New Roman"/>
          <w:lang w:eastAsia="hr-HR"/>
        </w:rPr>
        <w:t xml:space="preserve">odobrene vrijednosti obroka od </w:t>
      </w:r>
      <w:r w:rsidR="00394A05" w:rsidRPr="00116311">
        <w:rPr>
          <w:rFonts w:ascii="Times New Roman" w:hAnsi="Times New Roman" w:cs="Times New Roman"/>
          <w:lang w:eastAsia="hr-HR"/>
        </w:rPr>
        <w:t xml:space="preserve"> 1,33€</w:t>
      </w:r>
      <w:r w:rsidR="00116311" w:rsidRPr="00116311">
        <w:rPr>
          <w:rFonts w:ascii="Times New Roman" w:hAnsi="Times New Roman" w:cs="Times New Roman"/>
          <w:lang w:eastAsia="hr-HR"/>
        </w:rPr>
        <w:t xml:space="preserve">,  a </w:t>
      </w:r>
      <w:r w:rsidR="00B82383" w:rsidRPr="00116311">
        <w:rPr>
          <w:rFonts w:ascii="Times New Roman" w:hAnsi="Times New Roman" w:cs="Times New Roman"/>
          <w:lang w:eastAsia="hr-HR"/>
        </w:rPr>
        <w:t xml:space="preserve"> koji je izvršen </w:t>
      </w:r>
      <w:r w:rsidR="00116311" w:rsidRPr="00116311">
        <w:rPr>
          <w:rFonts w:ascii="Times New Roman" w:hAnsi="Times New Roman" w:cs="Times New Roman"/>
          <w:lang w:eastAsia="hr-HR"/>
        </w:rPr>
        <w:t xml:space="preserve">u </w:t>
      </w:r>
      <w:r w:rsidR="00457771">
        <w:rPr>
          <w:rFonts w:ascii="Times New Roman" w:hAnsi="Times New Roman" w:cs="Times New Roman"/>
          <w:lang w:eastAsia="hr-HR"/>
        </w:rPr>
        <w:t>34,86</w:t>
      </w:r>
      <w:r w:rsidR="005350D0">
        <w:rPr>
          <w:rFonts w:ascii="Times New Roman" w:hAnsi="Times New Roman" w:cs="Times New Roman"/>
          <w:lang w:eastAsia="hr-HR"/>
        </w:rPr>
        <w:t>% u odnosu na plan, a 1</w:t>
      </w:r>
      <w:r w:rsidR="00457771">
        <w:rPr>
          <w:rFonts w:ascii="Times New Roman" w:hAnsi="Times New Roman" w:cs="Times New Roman"/>
          <w:lang w:eastAsia="hr-HR"/>
        </w:rPr>
        <w:t>37,26</w:t>
      </w:r>
      <w:r w:rsidR="005350D0">
        <w:rPr>
          <w:rFonts w:ascii="Times New Roman" w:hAnsi="Times New Roman" w:cs="Times New Roman"/>
          <w:lang w:eastAsia="hr-HR"/>
        </w:rPr>
        <w:t xml:space="preserve"> % u odnosu na proteklu godinu. 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Default="00FB2C6B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Voditelj računovodstva,                                     Ravnateljica škole,</w:t>
      </w:r>
    </w:p>
    <w:p w:rsidR="00FB2C6B" w:rsidRPr="00116311" w:rsidRDefault="00FB2C6B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Anđa </w:t>
      </w:r>
      <w:proofErr w:type="spellStart"/>
      <w:r>
        <w:rPr>
          <w:rFonts w:ascii="Times New Roman" w:hAnsi="Times New Roman" w:cs="Times New Roman"/>
          <w:lang w:eastAsia="hr-HR"/>
        </w:rPr>
        <w:t>Lujić</w:t>
      </w:r>
      <w:proofErr w:type="spellEnd"/>
      <w:r>
        <w:rPr>
          <w:rFonts w:ascii="Times New Roman" w:hAnsi="Times New Roman" w:cs="Times New Roman"/>
          <w:lang w:eastAsia="hr-HR"/>
        </w:rPr>
        <w:t xml:space="preserve">                                                           Mirta </w:t>
      </w:r>
      <w:proofErr w:type="spellStart"/>
      <w:r>
        <w:rPr>
          <w:rFonts w:ascii="Times New Roman" w:hAnsi="Times New Roman" w:cs="Times New Roman"/>
          <w:lang w:eastAsia="hr-HR"/>
        </w:rPr>
        <w:t>Degmečić,prof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sectPr w:rsidR="00FB2C6B" w:rsidRPr="00116311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90926"/>
    <w:rsid w:val="000A2798"/>
    <w:rsid w:val="000F1E6F"/>
    <w:rsid w:val="00116311"/>
    <w:rsid w:val="00132711"/>
    <w:rsid w:val="00136A29"/>
    <w:rsid w:val="001544D1"/>
    <w:rsid w:val="001601BC"/>
    <w:rsid w:val="00180EDE"/>
    <w:rsid w:val="001975AF"/>
    <w:rsid w:val="001A09A1"/>
    <w:rsid w:val="001A68AF"/>
    <w:rsid w:val="002527FF"/>
    <w:rsid w:val="0026719F"/>
    <w:rsid w:val="00276296"/>
    <w:rsid w:val="002A336F"/>
    <w:rsid w:val="002D4B52"/>
    <w:rsid w:val="002F28D5"/>
    <w:rsid w:val="003141B3"/>
    <w:rsid w:val="00346D0B"/>
    <w:rsid w:val="00384986"/>
    <w:rsid w:val="003918B2"/>
    <w:rsid w:val="00394A05"/>
    <w:rsid w:val="003A62B1"/>
    <w:rsid w:val="004075A7"/>
    <w:rsid w:val="004123E2"/>
    <w:rsid w:val="00436B2F"/>
    <w:rsid w:val="00457771"/>
    <w:rsid w:val="004842B0"/>
    <w:rsid w:val="005136E5"/>
    <w:rsid w:val="005350D0"/>
    <w:rsid w:val="00537A6E"/>
    <w:rsid w:val="00543766"/>
    <w:rsid w:val="0054454A"/>
    <w:rsid w:val="005560FE"/>
    <w:rsid w:val="005A73CF"/>
    <w:rsid w:val="005E1B5C"/>
    <w:rsid w:val="006204D2"/>
    <w:rsid w:val="006B1A6E"/>
    <w:rsid w:val="006B6014"/>
    <w:rsid w:val="006C7793"/>
    <w:rsid w:val="006E40CB"/>
    <w:rsid w:val="00707B26"/>
    <w:rsid w:val="0078534A"/>
    <w:rsid w:val="007C6ADE"/>
    <w:rsid w:val="008910AD"/>
    <w:rsid w:val="008A750D"/>
    <w:rsid w:val="008C4815"/>
    <w:rsid w:val="008E1569"/>
    <w:rsid w:val="00943AEC"/>
    <w:rsid w:val="009470CB"/>
    <w:rsid w:val="00984039"/>
    <w:rsid w:val="009F09BA"/>
    <w:rsid w:val="00A628E2"/>
    <w:rsid w:val="00A70E5A"/>
    <w:rsid w:val="00A86618"/>
    <w:rsid w:val="00A87BE3"/>
    <w:rsid w:val="00AA7120"/>
    <w:rsid w:val="00AB6504"/>
    <w:rsid w:val="00AC6695"/>
    <w:rsid w:val="00AE2CEB"/>
    <w:rsid w:val="00B43017"/>
    <w:rsid w:val="00B56EC4"/>
    <w:rsid w:val="00B82383"/>
    <w:rsid w:val="00B82DEC"/>
    <w:rsid w:val="00B922A5"/>
    <w:rsid w:val="00BE39AF"/>
    <w:rsid w:val="00C05893"/>
    <w:rsid w:val="00C52EAA"/>
    <w:rsid w:val="00C648E5"/>
    <w:rsid w:val="00CA5E88"/>
    <w:rsid w:val="00CB1F81"/>
    <w:rsid w:val="00CC1CFF"/>
    <w:rsid w:val="00CC3402"/>
    <w:rsid w:val="00CE6298"/>
    <w:rsid w:val="00D2223F"/>
    <w:rsid w:val="00D270C2"/>
    <w:rsid w:val="00D4184B"/>
    <w:rsid w:val="00D46F61"/>
    <w:rsid w:val="00DA4272"/>
    <w:rsid w:val="00DC4683"/>
    <w:rsid w:val="00DE3367"/>
    <w:rsid w:val="00DF4187"/>
    <w:rsid w:val="00E240EB"/>
    <w:rsid w:val="00E33D44"/>
    <w:rsid w:val="00E40FBB"/>
    <w:rsid w:val="00E45D5B"/>
    <w:rsid w:val="00ED30FD"/>
    <w:rsid w:val="00F1016E"/>
    <w:rsid w:val="00F50A7E"/>
    <w:rsid w:val="00F63CEA"/>
    <w:rsid w:val="00F95538"/>
    <w:rsid w:val="00FA4498"/>
    <w:rsid w:val="00FA6752"/>
    <w:rsid w:val="00FB2C6B"/>
    <w:rsid w:val="00FD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173C"/>
  <w15:docId w15:val="{CE1158C0-12CB-4406-8273-498656B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22</cp:revision>
  <cp:lastPrinted>2024-07-23T09:59:00Z</cp:lastPrinted>
  <dcterms:created xsi:type="dcterms:W3CDTF">2024-07-19T06:41:00Z</dcterms:created>
  <dcterms:modified xsi:type="dcterms:W3CDTF">2024-07-24T09:35:00Z</dcterms:modified>
</cp:coreProperties>
</file>